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62188" w14:textId="69256067" w:rsidR="00D6589B" w:rsidRDefault="001A7998" w:rsidP="00E45CE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1A7998">
        <w:rPr>
          <w:rFonts w:ascii="Arial" w:hAnsi="Arial" w:cs="Arial"/>
          <w:bCs/>
          <w:spacing w:val="-3"/>
          <w:sz w:val="22"/>
          <w:szCs w:val="22"/>
        </w:rPr>
        <w:t>he Working with Children Legislation (Indigenous Communities) Amendment Bill 2018 (the PMB)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was introduced into Parliament by </w:t>
      </w:r>
      <w:r w:rsidRPr="001A7998">
        <w:rPr>
          <w:rFonts w:ascii="Arial" w:hAnsi="Arial" w:cs="Arial"/>
          <w:bCs/>
          <w:spacing w:val="-3"/>
          <w:sz w:val="22"/>
          <w:szCs w:val="22"/>
        </w:rPr>
        <w:t>Mr Robbie Katter MP, Member for Traeger</w:t>
      </w:r>
      <w:r w:rsidR="004A52AE">
        <w:rPr>
          <w:rFonts w:ascii="Arial" w:hAnsi="Arial" w:cs="Arial"/>
          <w:bCs/>
          <w:spacing w:val="-3"/>
          <w:sz w:val="22"/>
          <w:szCs w:val="22"/>
        </w:rPr>
        <w:t>, in October 2</w:t>
      </w:r>
      <w:r>
        <w:rPr>
          <w:rFonts w:ascii="Arial" w:hAnsi="Arial" w:cs="Arial"/>
          <w:bCs/>
          <w:spacing w:val="-3"/>
          <w:sz w:val="22"/>
          <w:szCs w:val="22"/>
        </w:rPr>
        <w:t>0</w:t>
      </w:r>
      <w:r w:rsidR="004A52AE">
        <w:rPr>
          <w:rFonts w:ascii="Arial" w:hAnsi="Arial" w:cs="Arial"/>
          <w:bCs/>
          <w:spacing w:val="-3"/>
          <w:sz w:val="22"/>
          <w:szCs w:val="22"/>
        </w:rPr>
        <w:t>1</w:t>
      </w:r>
      <w:r>
        <w:rPr>
          <w:rFonts w:ascii="Arial" w:hAnsi="Arial" w:cs="Arial"/>
          <w:bCs/>
          <w:spacing w:val="-3"/>
          <w:sz w:val="22"/>
          <w:szCs w:val="22"/>
        </w:rPr>
        <w:t>8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0C0B491" w14:textId="24039F4C" w:rsidR="001A7998" w:rsidRDefault="001A7998" w:rsidP="00E45CE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A7998">
        <w:rPr>
          <w:rFonts w:ascii="Arial" w:hAnsi="Arial" w:cs="Arial"/>
          <w:bCs/>
          <w:spacing w:val="-3"/>
          <w:sz w:val="22"/>
          <w:szCs w:val="22"/>
        </w:rPr>
        <w:t>On 14 February 2019, the Education, Employment and Small Business Committee (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A7998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>ommittee</w:t>
      </w:r>
      <w:r w:rsidRPr="001A7998">
        <w:rPr>
          <w:rFonts w:ascii="Arial" w:hAnsi="Arial" w:cs="Arial"/>
          <w:bCs/>
          <w:spacing w:val="-3"/>
          <w:sz w:val="22"/>
          <w:szCs w:val="22"/>
        </w:rPr>
        <w:t xml:space="preserve">) tabled its </w:t>
      </w:r>
      <w:r>
        <w:rPr>
          <w:rFonts w:ascii="Arial" w:hAnsi="Arial" w:cs="Arial"/>
          <w:bCs/>
          <w:spacing w:val="-3"/>
          <w:sz w:val="22"/>
          <w:szCs w:val="22"/>
        </w:rPr>
        <w:t>Report No. 13</w:t>
      </w:r>
      <w:r w:rsidRPr="001A7998">
        <w:rPr>
          <w:rFonts w:ascii="Arial" w:hAnsi="Arial" w:cs="Arial"/>
          <w:bCs/>
          <w:spacing w:val="-3"/>
          <w:sz w:val="22"/>
          <w:szCs w:val="22"/>
        </w:rPr>
        <w:t xml:space="preserve"> on the PMB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06B4ED2" w14:textId="1F6A4FC1" w:rsidR="00195A72" w:rsidRPr="00195A72" w:rsidRDefault="001A7998" w:rsidP="00E45CE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A7998">
        <w:rPr>
          <w:rFonts w:ascii="Arial" w:hAnsi="Arial" w:cs="Arial"/>
          <w:bCs/>
          <w:spacing w:val="-3"/>
          <w:sz w:val="22"/>
          <w:szCs w:val="22"/>
        </w:rPr>
        <w:t xml:space="preserve">Recommendation 2 of the </w:t>
      </w:r>
      <w:r w:rsidR="00195A72">
        <w:rPr>
          <w:rFonts w:ascii="Arial" w:hAnsi="Arial" w:cs="Arial"/>
          <w:bCs/>
          <w:spacing w:val="-3"/>
          <w:sz w:val="22"/>
          <w:szCs w:val="22"/>
        </w:rPr>
        <w:t xml:space="preserve">Committee </w:t>
      </w:r>
      <w:r w:rsidRPr="001A7998">
        <w:rPr>
          <w:rFonts w:ascii="Arial" w:hAnsi="Arial" w:cs="Arial"/>
          <w:bCs/>
          <w:spacing w:val="-3"/>
          <w:sz w:val="22"/>
          <w:szCs w:val="22"/>
        </w:rPr>
        <w:t xml:space="preserve">Report </w:t>
      </w:r>
      <w:r w:rsidR="00E45CED">
        <w:rPr>
          <w:rFonts w:ascii="Arial" w:hAnsi="Arial" w:cs="Arial"/>
          <w:bCs/>
          <w:spacing w:val="-3"/>
          <w:sz w:val="22"/>
          <w:szCs w:val="22"/>
        </w:rPr>
        <w:t>wa</w:t>
      </w:r>
      <w:r w:rsidRPr="001A7998">
        <w:rPr>
          <w:rFonts w:ascii="Arial" w:hAnsi="Arial" w:cs="Arial"/>
          <w:bCs/>
          <w:spacing w:val="-3"/>
          <w:sz w:val="22"/>
          <w:szCs w:val="22"/>
        </w:rPr>
        <w:t xml:space="preserve">s that the Attorney-General and Minister for Justice and Leader of the House provide the </w:t>
      </w:r>
      <w:r w:rsidR="00195A72">
        <w:rPr>
          <w:rFonts w:ascii="Arial" w:hAnsi="Arial" w:cs="Arial"/>
          <w:bCs/>
          <w:spacing w:val="-3"/>
          <w:sz w:val="22"/>
          <w:szCs w:val="22"/>
        </w:rPr>
        <w:t xml:space="preserve">Committee </w:t>
      </w:r>
      <w:r w:rsidR="00195A72" w:rsidRPr="00195A72">
        <w:rPr>
          <w:rFonts w:ascii="Arial" w:hAnsi="Arial" w:cs="Arial"/>
          <w:bCs/>
          <w:spacing w:val="-3"/>
          <w:sz w:val="22"/>
          <w:szCs w:val="22"/>
        </w:rPr>
        <w:t xml:space="preserve">with a progress report on implementation of the Queensland Family and Child Commission Blue Card Review recommendation for reform to how Aboriginal and Torres Strait Islander applicants are supported </w:t>
      </w:r>
      <w:r w:rsidRPr="00195A72">
        <w:rPr>
          <w:rFonts w:ascii="Arial" w:hAnsi="Arial" w:cs="Arial"/>
          <w:bCs/>
          <w:spacing w:val="-3"/>
          <w:sz w:val="22"/>
          <w:szCs w:val="22"/>
        </w:rPr>
        <w:t xml:space="preserve">by 31 July 2020. </w:t>
      </w:r>
    </w:p>
    <w:p w14:paraId="70A2AF1D" w14:textId="340A23EA" w:rsidR="001A7998" w:rsidRDefault="001A7998" w:rsidP="00E45CE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A7998">
        <w:rPr>
          <w:rFonts w:ascii="Arial" w:hAnsi="Arial" w:cs="Arial"/>
          <w:bCs/>
          <w:spacing w:val="-3"/>
          <w:sz w:val="22"/>
          <w:szCs w:val="22"/>
        </w:rPr>
        <w:t xml:space="preserve">The Government Response </w:t>
      </w:r>
      <w:r w:rsidR="00833D64">
        <w:rPr>
          <w:rFonts w:ascii="Arial" w:hAnsi="Arial" w:cs="Arial"/>
          <w:bCs/>
          <w:spacing w:val="-3"/>
          <w:sz w:val="22"/>
          <w:szCs w:val="22"/>
        </w:rPr>
        <w:t>supports</w:t>
      </w:r>
      <w:r w:rsidRPr="001A7998">
        <w:rPr>
          <w:rFonts w:ascii="Arial" w:hAnsi="Arial" w:cs="Arial"/>
          <w:bCs/>
          <w:spacing w:val="-3"/>
          <w:sz w:val="22"/>
          <w:szCs w:val="22"/>
        </w:rPr>
        <w:t xml:space="preserve"> this recommendation.</w:t>
      </w:r>
    </w:p>
    <w:p w14:paraId="669C6AA9" w14:textId="77777777" w:rsidR="00195A72" w:rsidRPr="00CE6FBA" w:rsidRDefault="00195A72" w:rsidP="00E45CE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195A72">
        <w:rPr>
          <w:rFonts w:ascii="Arial" w:hAnsi="Arial" w:cs="Arial"/>
          <w:sz w:val="22"/>
          <w:szCs w:val="22"/>
        </w:rPr>
        <w:t xml:space="preserve">the Education, Employment and Small Business Committee Report No. 13 </w:t>
      </w:r>
      <w:r>
        <w:rPr>
          <w:rFonts w:ascii="Arial" w:hAnsi="Arial" w:cs="Arial"/>
          <w:sz w:val="22"/>
          <w:szCs w:val="22"/>
        </w:rPr>
        <w:t xml:space="preserve">on the </w:t>
      </w:r>
      <w:r w:rsidRPr="00195A72">
        <w:rPr>
          <w:rFonts w:ascii="Arial" w:hAnsi="Arial" w:cs="Arial"/>
          <w:sz w:val="22"/>
          <w:szCs w:val="22"/>
        </w:rPr>
        <w:t>Working with Children Legislation (Indigenous Communities) Amendment Bill 2018</w:t>
      </w:r>
      <w:r>
        <w:rPr>
          <w:rFonts w:ascii="Arial" w:hAnsi="Arial" w:cs="Arial"/>
          <w:sz w:val="22"/>
          <w:szCs w:val="22"/>
        </w:rPr>
        <w:t>.</w:t>
      </w:r>
    </w:p>
    <w:p w14:paraId="28C1C3CD" w14:textId="245062C8" w:rsidR="00D6589B" w:rsidRPr="00CE6FBA" w:rsidRDefault="00D6589B" w:rsidP="00E45CE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</w:t>
      </w:r>
      <w:r w:rsidR="00195A72">
        <w:rPr>
          <w:rFonts w:ascii="Arial" w:hAnsi="Arial" w:cs="Arial"/>
          <w:sz w:val="22"/>
          <w:szCs w:val="22"/>
          <w:u w:val="single"/>
        </w:rPr>
        <w:t xml:space="preserve"> approved</w:t>
      </w:r>
      <w:r>
        <w:rPr>
          <w:rFonts w:ascii="Arial" w:hAnsi="Arial" w:cs="Arial"/>
          <w:sz w:val="22"/>
          <w:szCs w:val="22"/>
        </w:rPr>
        <w:t xml:space="preserve"> </w:t>
      </w:r>
      <w:r w:rsidR="00195A72" w:rsidRPr="00195A72">
        <w:rPr>
          <w:rFonts w:ascii="Arial" w:hAnsi="Arial" w:cs="Arial"/>
          <w:sz w:val="22"/>
          <w:szCs w:val="22"/>
        </w:rPr>
        <w:t xml:space="preserve">the </w:t>
      </w:r>
      <w:bookmarkStart w:id="0" w:name="_Hlk45610910"/>
      <w:r w:rsidR="00195A72" w:rsidRPr="00195A72">
        <w:rPr>
          <w:rFonts w:ascii="Arial" w:hAnsi="Arial" w:cs="Arial"/>
          <w:sz w:val="22"/>
          <w:szCs w:val="22"/>
        </w:rPr>
        <w:t>Government response to recommendation 2 of the Education, Employment and Small Business Committee Report No</w:t>
      </w:r>
      <w:r w:rsidR="00195A72">
        <w:rPr>
          <w:rFonts w:ascii="Arial" w:hAnsi="Arial" w:cs="Arial"/>
          <w:sz w:val="22"/>
          <w:szCs w:val="22"/>
        </w:rPr>
        <w:t>.</w:t>
      </w:r>
      <w:r w:rsidR="00195A72" w:rsidRPr="00195A72">
        <w:rPr>
          <w:rFonts w:ascii="Arial" w:hAnsi="Arial" w:cs="Arial"/>
          <w:sz w:val="22"/>
          <w:szCs w:val="22"/>
        </w:rPr>
        <w:t xml:space="preserve"> 13</w:t>
      </w:r>
      <w:bookmarkEnd w:id="0"/>
      <w:r>
        <w:rPr>
          <w:rFonts w:ascii="Arial" w:hAnsi="Arial" w:cs="Arial"/>
          <w:sz w:val="22"/>
          <w:szCs w:val="22"/>
        </w:rPr>
        <w:t>.</w:t>
      </w:r>
    </w:p>
    <w:p w14:paraId="76C12CA2" w14:textId="77777777" w:rsidR="00D6589B" w:rsidRPr="00C07656" w:rsidRDefault="00D6589B" w:rsidP="00E45CED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BDA4CCB" w14:textId="341960B8" w:rsidR="00D6589B" w:rsidRDefault="00EE141B" w:rsidP="00B65C4A">
      <w:pPr>
        <w:numPr>
          <w:ilvl w:val="0"/>
          <w:numId w:val="2"/>
        </w:numPr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95A72" w:rsidRPr="00B65C4A">
          <w:rPr>
            <w:rStyle w:val="Hyperlink"/>
            <w:rFonts w:ascii="Arial" w:hAnsi="Arial" w:cs="Arial"/>
            <w:sz w:val="22"/>
            <w:szCs w:val="22"/>
          </w:rPr>
          <w:t>Education, Employment and Small Business Committee Report No. 13</w:t>
        </w:r>
      </w:hyperlink>
    </w:p>
    <w:p w14:paraId="30C0F106" w14:textId="2BF199FD" w:rsidR="00D6589B" w:rsidRPr="00DB6FE7" w:rsidRDefault="00EE141B" w:rsidP="00B65C4A">
      <w:pPr>
        <w:numPr>
          <w:ilvl w:val="0"/>
          <w:numId w:val="2"/>
        </w:numPr>
        <w:spacing w:before="120"/>
        <w:ind w:left="85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195A72" w:rsidRPr="00B65C4A">
          <w:rPr>
            <w:rStyle w:val="Hyperlink"/>
            <w:rFonts w:ascii="Arial" w:hAnsi="Arial" w:cs="Arial"/>
            <w:sz w:val="22"/>
            <w:szCs w:val="22"/>
          </w:rPr>
          <w:t>Government response to recommendation 2 of the Education, Employment and Small Business Committee Report No. 13</w:t>
        </w:r>
      </w:hyperlink>
    </w:p>
    <w:sectPr w:rsidR="00D6589B" w:rsidRPr="00DB6FE7" w:rsidSect="00722824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BE8E1" w14:textId="77777777" w:rsidR="00931531" w:rsidRDefault="00931531" w:rsidP="00D6589B">
      <w:r>
        <w:separator/>
      </w:r>
    </w:p>
  </w:endnote>
  <w:endnote w:type="continuationSeparator" w:id="0">
    <w:p w14:paraId="3C56B74D" w14:textId="77777777" w:rsidR="00931531" w:rsidRDefault="0093153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EEA28" w14:textId="77777777" w:rsidR="00931531" w:rsidRDefault="00931531" w:rsidP="00D6589B">
      <w:r>
        <w:separator/>
      </w:r>
    </w:p>
  </w:footnote>
  <w:footnote w:type="continuationSeparator" w:id="0">
    <w:p w14:paraId="5E3F5F47" w14:textId="77777777" w:rsidR="00931531" w:rsidRDefault="0093153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F35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B2849F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3A998DE" w14:textId="0772E12A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A7998">
      <w:rPr>
        <w:rFonts w:ascii="Arial" w:hAnsi="Arial" w:cs="Arial"/>
        <w:b/>
        <w:color w:val="auto"/>
        <w:sz w:val="22"/>
        <w:szCs w:val="22"/>
        <w:lang w:eastAsia="en-US"/>
      </w:rPr>
      <w:t>March 2019</w:t>
    </w:r>
  </w:p>
  <w:p w14:paraId="1C5A28EF" w14:textId="243661D7" w:rsidR="00CB1501" w:rsidRDefault="001A7998" w:rsidP="001A799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A7998">
      <w:rPr>
        <w:rFonts w:ascii="Arial" w:hAnsi="Arial" w:cs="Arial"/>
        <w:b/>
        <w:sz w:val="22"/>
        <w:szCs w:val="22"/>
        <w:u w:val="single"/>
      </w:rPr>
      <w:t xml:space="preserve">Government response to </w:t>
    </w:r>
    <w:r w:rsidR="005E31F3">
      <w:rPr>
        <w:rFonts w:ascii="Arial" w:hAnsi="Arial" w:cs="Arial"/>
        <w:b/>
        <w:sz w:val="22"/>
        <w:szCs w:val="22"/>
        <w:u w:val="single"/>
      </w:rPr>
      <w:t>R</w:t>
    </w:r>
    <w:r w:rsidR="005E31F3" w:rsidRPr="005E31F3">
      <w:rPr>
        <w:rFonts w:ascii="Arial" w:hAnsi="Arial" w:cs="Arial"/>
        <w:b/>
        <w:sz w:val="22"/>
        <w:szCs w:val="22"/>
        <w:u w:val="single"/>
      </w:rPr>
      <w:t>ecommendation 2 of the Education, Employment and Small Business Committee Report No. 13</w:t>
    </w:r>
    <w:r w:rsidR="005E31F3">
      <w:rPr>
        <w:rFonts w:ascii="Arial" w:hAnsi="Arial" w:cs="Arial"/>
        <w:b/>
        <w:sz w:val="22"/>
        <w:szCs w:val="22"/>
        <w:u w:val="single"/>
      </w:rPr>
      <w:t xml:space="preserve"> on </w:t>
    </w:r>
    <w:r w:rsidRPr="001A7998">
      <w:rPr>
        <w:rFonts w:ascii="Arial" w:hAnsi="Arial" w:cs="Arial"/>
        <w:b/>
        <w:sz w:val="22"/>
        <w:szCs w:val="22"/>
        <w:u w:val="single"/>
      </w:rPr>
      <w:t>Working with Children Legislation (Indigenous Communities) Amendment Bill 2018</w:t>
    </w:r>
  </w:p>
  <w:p w14:paraId="49E119B6" w14:textId="62CDCE74" w:rsidR="00CB1501" w:rsidRDefault="00195A7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95A72">
      <w:rPr>
        <w:rFonts w:ascii="Arial" w:hAnsi="Arial" w:cs="Arial"/>
        <w:b/>
        <w:bCs/>
        <w:sz w:val="22"/>
        <w:szCs w:val="22"/>
        <w:u w:val="single"/>
      </w:rPr>
      <w:t>Attorney-General and Minister for Justice and Leader of the House</w:t>
    </w:r>
  </w:p>
  <w:p w14:paraId="5BA4407E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8151DB"/>
    <w:multiLevelType w:val="hybridMultilevel"/>
    <w:tmpl w:val="2146EC5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98"/>
    <w:rsid w:val="00080F8F"/>
    <w:rsid w:val="0010384C"/>
    <w:rsid w:val="00123EC0"/>
    <w:rsid w:val="00152095"/>
    <w:rsid w:val="00174117"/>
    <w:rsid w:val="00195A72"/>
    <w:rsid w:val="001A7998"/>
    <w:rsid w:val="003A3BDD"/>
    <w:rsid w:val="0043543B"/>
    <w:rsid w:val="004A52AE"/>
    <w:rsid w:val="00501C66"/>
    <w:rsid w:val="00550873"/>
    <w:rsid w:val="005E31F3"/>
    <w:rsid w:val="005E54E2"/>
    <w:rsid w:val="00722824"/>
    <w:rsid w:val="007265D0"/>
    <w:rsid w:val="00731F41"/>
    <w:rsid w:val="00732E22"/>
    <w:rsid w:val="00741C20"/>
    <w:rsid w:val="007F44F4"/>
    <w:rsid w:val="00833D64"/>
    <w:rsid w:val="008F0ECB"/>
    <w:rsid w:val="00904077"/>
    <w:rsid w:val="00931531"/>
    <w:rsid w:val="00937A4A"/>
    <w:rsid w:val="00993301"/>
    <w:rsid w:val="00B65C4A"/>
    <w:rsid w:val="00B95A06"/>
    <w:rsid w:val="00C75E67"/>
    <w:rsid w:val="00CB1501"/>
    <w:rsid w:val="00CD7A50"/>
    <w:rsid w:val="00CF0D8A"/>
    <w:rsid w:val="00D6589B"/>
    <w:rsid w:val="00E45CED"/>
    <w:rsid w:val="00EE141B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93AC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pcqld.sharepoint.com/wordtemplates/Documents/DPC/Cabinet/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64D6D-F245-4F5D-BE5F-5B0B2B6C7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http://schemas.microsoft.com/office/2006/documentManagement/types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Cab%20Sub%20-%20Att%20-%20Proactive%20Release%20Summary.dotx</Template>
  <TotalTime>15</TotalTime>
  <Pages>1</Pages>
  <Words>184</Words>
  <Characters>1059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1237</CharactersWithSpaces>
  <SharedDoc>false</SharedDoc>
  <HyperlinkBase>https://www.cabinet.qld.gov.au/documents/2019/Mar/WWCL/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10</cp:revision>
  <dcterms:created xsi:type="dcterms:W3CDTF">2019-03-19T04:07:00Z</dcterms:created>
  <dcterms:modified xsi:type="dcterms:W3CDTF">2020-07-19T21:59:00Z</dcterms:modified>
  <cp:category>Child_Protection,Indigenous,Aboriginal_and_Torres_Strait_Islander,Legislation,Committees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